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402" w:rsidRDefault="00F92402" w:rsidP="00F924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Статья «Лепка как средство развития мелкой моторику рук у дошкольников».</w:t>
      </w:r>
    </w:p>
    <w:p w:rsidR="00F92402" w:rsidRPr="00F92402" w:rsidRDefault="00F92402" w:rsidP="00DD3C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proofErr w:type="spellStart"/>
      <w:r w:rsidRPr="00F9240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Шевырёва</w:t>
      </w:r>
      <w:proofErr w:type="spellEnd"/>
      <w:r w:rsidRPr="00F9240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Е.Н., воспитатель ДОУ №72, Орёл</w:t>
      </w:r>
    </w:p>
    <w:p w:rsidR="00F92402" w:rsidRPr="00F92402" w:rsidRDefault="00F92402" w:rsidP="00F924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</w:p>
    <w:p w:rsidR="00F92402" w:rsidRPr="00F92402" w:rsidRDefault="00F92402" w:rsidP="00F9240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</w:t>
      </w:r>
      <w:r w:rsidRPr="00F92402">
        <w:rPr>
          <w:color w:val="000000"/>
          <w:sz w:val="28"/>
          <w:szCs w:val="28"/>
          <w:shd w:val="clear" w:color="auto" w:fill="FFFFFF"/>
        </w:rPr>
        <w:t>Уровень развития мелкой моторики – один из показателей интеллектуальной готовности к школьному обучению. Обычно ребенок, имеющий высокий уровень развития мелкой моторики, умеет логически рассуждать, у него достаточно развиты память, внимание и связная речь. Попросив ребенка проделать нехитрые упражнения с пальчиками, можно определить степень развития речи у малыша, даже не услышав не единого слова.</w:t>
      </w:r>
    </w:p>
    <w:p w:rsidR="00F92402" w:rsidRPr="00F92402" w:rsidRDefault="00F92402" w:rsidP="00F9240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Область мелкой моторики </w:t>
      </w:r>
      <w:bookmarkStart w:id="0" w:name="_GoBack"/>
      <w:bookmarkEnd w:id="0"/>
      <w:r w:rsidRPr="00F924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содержит огромное количество различных движений</w:t>
      </w:r>
      <w:r w:rsidRPr="00F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 самых простых жестов (захват игрушки, до очень сложных движений </w:t>
      </w:r>
      <w:r w:rsidRPr="00F92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(рисовать, раскрашивать, писать)</w:t>
      </w:r>
      <w:r w:rsidRPr="00F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неоспорим тот факт, что развивать ее нужно с раннего возраста. Чем увереннее движение детской руки, тем сложнее движения, чем больше мастерства в детской руке, тем ребенок умнее, и поэтому успешное развитие мелкой моторики важно для формирования полноценной речи и интеллекта детей.</w:t>
      </w:r>
    </w:p>
    <w:p w:rsidR="00F92402" w:rsidRPr="00F92402" w:rsidRDefault="00F92402" w:rsidP="00F9240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формирования мелкой моторики рук детей раннего возраста целесообразно и эффективно применять не только пальчиковую гимнастику, сенсорные действия, но и лепку, т. к. лепка развивает зрительное восприятие, память и способствует развитию образного мышления. Благодаря лепке формируется эстетический вкус, развивается чувство прекрасного.</w:t>
      </w:r>
    </w:p>
    <w:p w:rsidR="00F92402" w:rsidRPr="00F92402" w:rsidRDefault="00F92402" w:rsidP="00F9240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 – самый осязаемый вид художественного творчества. Ребенок не только видит то, что создал, но и трогает, берет в руки и, по мере необходимости, изменяет.</w:t>
      </w:r>
    </w:p>
    <w:p w:rsidR="00F92402" w:rsidRPr="00F92402" w:rsidRDefault="00F92402" w:rsidP="00F9240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инструментом в лепке является рука (вернее, две руки, следовательно, уровень умения зависит от владения собственными руками, а не кисточкой и карандашом. С этой точки зрения технику лепки можно оценить как наиболее доступную для самостоятельного освоения. Занятия лепкой </w:t>
      </w:r>
      <w:r w:rsidRPr="00F924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комплексно воздействуют на развитие ребенка</w:t>
      </w:r>
      <w:r w:rsidRPr="00F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92402" w:rsidRPr="00F92402" w:rsidRDefault="00F92402" w:rsidP="00F9240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повышают сенсорную чувствительность, т. е. способствуют тонкому восприятию формы, фактуры, цвета, веса, пластики;</w:t>
      </w:r>
    </w:p>
    <w:p w:rsidR="00F92402" w:rsidRPr="00F92402" w:rsidRDefault="00F92402" w:rsidP="00F9240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развивают воображение, пространственное мышление, общую ручную умелость, мелкую моторику;</w:t>
      </w:r>
    </w:p>
    <w:p w:rsidR="00F92402" w:rsidRPr="00F92402" w:rsidRDefault="00F92402" w:rsidP="00F9240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синхронизируют работу обеих рук;</w:t>
      </w:r>
    </w:p>
    <w:p w:rsidR="00F92402" w:rsidRPr="00F92402" w:rsidRDefault="00F92402" w:rsidP="00F9240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формируют умение планировать работу по реализации замысла, предвидеть результат и достигать его;</w:t>
      </w:r>
    </w:p>
    <w:p w:rsidR="00F92402" w:rsidRPr="00F92402" w:rsidRDefault="00F92402" w:rsidP="00F9240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необходимости вносить коррективы в первоначальный замысел.</w:t>
      </w:r>
    </w:p>
    <w:p w:rsidR="00F92402" w:rsidRDefault="00F92402" w:rsidP="00F924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специфических черт лепки является ее тесная связь с игрой. Фигурки, выполненные в объеме, сами по себе стимулируют детей к игровым действиям с ними. Построение НОД в игровой форме углубляет у детей интерес к лепке, способствует общению и взаимодействию со взрослыми и </w:t>
      </w:r>
      <w:r w:rsidRPr="00F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другими детьми. В ходе занятий по лепке дети знакомятся с предметами и явлениями окружающего мира, обучаются родному языку, знакомятся с произведениями художественной литературы, наблюдают за живыми объектами. Создание ребенком даже самых простых скульптур всегда творческий процесс. Так, простой комок глины маленькому ребенку в процессе лепки представляется мячом, солнцем, яблоком. А согнутый глиняный столбик – веткой, хоботом, змеей, дорогой. Занятия лепкой позволяют детям обогащать свой сенсорный опыт, познавая свойства материала, из которого они лепят.</w:t>
      </w:r>
    </w:p>
    <w:p w:rsidR="00F92402" w:rsidRPr="00F92402" w:rsidRDefault="00F92402" w:rsidP="00F9240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F92402">
        <w:rPr>
          <w:rStyle w:val="c2"/>
          <w:color w:val="000000"/>
          <w:sz w:val="28"/>
          <w:szCs w:val="28"/>
        </w:rPr>
        <w:t>Как это не удивительно, но соленое тесто – это не новомодное увлечение. Лепка из соленого теста – это очень древняя забава. Ещё в старину наши предки лепили птичек и призывали, таким образом, весну. Лепили фигурки коров, и скармливали тем же коров, так как предки считали, что благодаря этому ритуалу увеличиваются удои. Игрушки, настенные украшения, подсвечники, сувениры, картины – чего только не сотворишь из теста. А разнообразная же лепка развивает ловкость, воображение, представление о цвете и форме, стимулирует речевое развитие.</w:t>
      </w:r>
    </w:p>
    <w:p w:rsidR="00F92402" w:rsidRPr="00F92402" w:rsidRDefault="00F92402" w:rsidP="00F9240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F92402">
        <w:rPr>
          <w:rStyle w:val="c2"/>
          <w:color w:val="000000"/>
          <w:sz w:val="28"/>
          <w:szCs w:val="28"/>
        </w:rPr>
        <w:t>Соленое тесто является самым доступным и удобным материалом для детской лепки. Преимущества соленого теста перед пластилином и глиной:</w:t>
      </w:r>
    </w:p>
    <w:p w:rsidR="00F92402" w:rsidRPr="00F92402" w:rsidRDefault="00F92402" w:rsidP="00F9240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F92402">
        <w:rPr>
          <w:rStyle w:val="c2"/>
          <w:color w:val="000000"/>
          <w:sz w:val="28"/>
          <w:szCs w:val="28"/>
        </w:rPr>
        <w:t>- можно приготовить в любой момент, не вкладывая средств;</w:t>
      </w:r>
    </w:p>
    <w:p w:rsidR="00F92402" w:rsidRPr="00F92402" w:rsidRDefault="00F92402" w:rsidP="00F9240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F92402">
        <w:rPr>
          <w:rStyle w:val="c2"/>
          <w:color w:val="000000"/>
          <w:sz w:val="28"/>
          <w:szCs w:val="28"/>
        </w:rPr>
        <w:t>- легко отмывается и не оставляет следов;</w:t>
      </w:r>
    </w:p>
    <w:p w:rsidR="00F92402" w:rsidRPr="00F92402" w:rsidRDefault="00F92402" w:rsidP="00F9240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F92402">
        <w:rPr>
          <w:rStyle w:val="c2"/>
          <w:color w:val="000000"/>
          <w:sz w:val="28"/>
          <w:szCs w:val="28"/>
        </w:rPr>
        <w:t>- не токсичен;</w:t>
      </w:r>
    </w:p>
    <w:p w:rsidR="00F92402" w:rsidRPr="00F92402" w:rsidRDefault="00F92402" w:rsidP="00F9240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F92402">
        <w:rPr>
          <w:rStyle w:val="c2"/>
          <w:color w:val="000000"/>
          <w:sz w:val="28"/>
          <w:szCs w:val="28"/>
        </w:rPr>
        <w:t>- не липнет к рукам при лепке;</w:t>
      </w:r>
    </w:p>
    <w:p w:rsidR="00F92402" w:rsidRPr="00F92402" w:rsidRDefault="00F92402" w:rsidP="00F9240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F92402">
        <w:rPr>
          <w:rStyle w:val="c2"/>
          <w:color w:val="000000"/>
          <w:sz w:val="28"/>
          <w:szCs w:val="28"/>
        </w:rPr>
        <w:t>- легко сушится на воздухе;</w:t>
      </w:r>
    </w:p>
    <w:p w:rsidR="00F92402" w:rsidRPr="00F92402" w:rsidRDefault="00F92402" w:rsidP="00F9240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F92402">
        <w:rPr>
          <w:rStyle w:val="c2"/>
          <w:color w:val="000000"/>
          <w:sz w:val="28"/>
          <w:szCs w:val="28"/>
        </w:rPr>
        <w:t>- если покрыть лаком – будет служить долго.</w:t>
      </w:r>
    </w:p>
    <w:p w:rsidR="00F92402" w:rsidRPr="00F92402" w:rsidRDefault="00F92402" w:rsidP="00F9240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F92402">
        <w:rPr>
          <w:rStyle w:val="c2"/>
          <w:color w:val="000000"/>
          <w:sz w:val="28"/>
          <w:szCs w:val="28"/>
        </w:rPr>
        <w:t>Рецепт солёного теста очень прост: 1 стакан муки (желательно просеянной), 1 стакан соли (экстра, не йодированная) и ¾ стакана воды (лучше холодной). Сначала следует смешать соль и муку. При необходимости добавления красителей их также следует добавить в смесь муки и соли, а уж потом добавлять в воду. Тесто необходимо хорошенько вымесить, чтобы в процессе лепки оно не ломалось и не крошилось. Остатки теста можно положить в полиэтиленовый пакет и хранить в прохладном месте для следующего творческого порыва. Сушить поделку из соленого теста лучше в естественных условиях. Это длительный процесс, который может в разы превышать время на изготовление поделки, однако этот способ самый правильный. При таком способе сушки изделие не деформируется, а это особенно, важно если в поделке есть мелкие детали. Поделку можно разместить у батареи, либо на подоконнике, где есть солнечные лучи. Сушить в духовке поделку из теста, конечно, можно, однако результат может быть неожиданным. Тесто может за</w:t>
      </w:r>
      <w:r w:rsidR="007A69D4">
        <w:rPr>
          <w:rStyle w:val="c2"/>
          <w:color w:val="000000"/>
          <w:sz w:val="28"/>
          <w:szCs w:val="28"/>
        </w:rPr>
        <w:t xml:space="preserve"> </w:t>
      </w:r>
      <w:r w:rsidRPr="00F92402">
        <w:rPr>
          <w:rStyle w:val="c2"/>
          <w:color w:val="000000"/>
          <w:sz w:val="28"/>
          <w:szCs w:val="28"/>
        </w:rPr>
        <w:t>пузыриться и потрескаться, может изменить цвет, что совсем неприемлемо, если мы планируем раскрасить наш шедевр.</w:t>
      </w:r>
    </w:p>
    <w:p w:rsidR="00F92402" w:rsidRPr="00F92402" w:rsidRDefault="00F92402" w:rsidP="00F9240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92402" w:rsidRPr="00F92402" w:rsidRDefault="00F92402" w:rsidP="00F9240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Лепка позволяет развивать в детях различные качества, такие как умственная активность, творчество, художественный вкус и многие другие. </w:t>
      </w:r>
      <w:r w:rsidRPr="00F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эти качества служат хорошей основой для формирования в последующем социально-активной личности ребенка.</w:t>
      </w:r>
    </w:p>
    <w:p w:rsidR="00F92402" w:rsidRPr="00F92402" w:rsidRDefault="00F92402" w:rsidP="00F9240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мелкой моторики рук должно уделяться серьезное внимание с раннего возраста, т. к. именно в этот период уровень интеллектуального развития очень сильно связан с уровнем развития двигательной активности. Помогая ребенку научиться координировать движения рук, соизмерять движения, мы развиваем его мозг. Именно внешняя стимуляция мозга помогает мозговой активности и росту клеток организма.</w:t>
      </w:r>
    </w:p>
    <w:p w:rsidR="00F92402" w:rsidRDefault="00F92402" w:rsidP="00F924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2402" w:rsidRDefault="00F92402" w:rsidP="00F924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2402" w:rsidRDefault="00F92402" w:rsidP="00F924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2402" w:rsidRPr="00F92402" w:rsidRDefault="00F92402" w:rsidP="00F924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Литература:</w:t>
      </w:r>
    </w:p>
    <w:p w:rsidR="00F92402" w:rsidRPr="00F92402" w:rsidRDefault="00F92402" w:rsidP="00F924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Бернштейн, Н. А. Очерки по физиологии движений и физиологии активности [Текст]/Н.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Бернштейн. - М., 1966. </w:t>
      </w:r>
    </w:p>
    <w:p w:rsidR="00F92402" w:rsidRPr="00F92402" w:rsidRDefault="00F92402" w:rsidP="00F924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Грибовская</w:t>
      </w:r>
      <w:proofErr w:type="spellEnd"/>
      <w:r w:rsidRPr="00F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А, </w:t>
      </w:r>
      <w:proofErr w:type="spellStart"/>
      <w:r w:rsidRPr="00F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Халезова-Зацепина</w:t>
      </w:r>
      <w:proofErr w:type="spellEnd"/>
      <w:r w:rsidRPr="00F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 Б. Лепка в детском саду, Конспекты занятий для детей 2-7 лет [Текст]/ А. А </w:t>
      </w:r>
      <w:proofErr w:type="spellStart"/>
      <w:r w:rsidRPr="00F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Грибовская</w:t>
      </w:r>
      <w:proofErr w:type="spellEnd"/>
      <w:r w:rsidRPr="00F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 Б. </w:t>
      </w:r>
      <w:proofErr w:type="spellStart"/>
      <w:r w:rsidRPr="00F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Халезова-Зацепина.</w:t>
      </w:r>
      <w:r w:rsidRPr="00F924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ТЦ Сфера, 2013</w:t>
      </w:r>
      <w:r w:rsidRPr="00F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2402" w:rsidRPr="00F92402" w:rsidRDefault="00F92402" w:rsidP="00F924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Дашивец</w:t>
      </w:r>
      <w:proofErr w:type="spellEnd"/>
      <w:r w:rsidRPr="00F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 В. Развитие мелкой моторики младших дошкольников при введении ФГОС [Текст]/И. В. </w:t>
      </w:r>
      <w:proofErr w:type="spellStart"/>
      <w:r w:rsidRPr="00F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Дашивец</w:t>
      </w:r>
      <w:proofErr w:type="spellEnd"/>
      <w:r w:rsidRPr="00F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</w:t>
      </w:r>
      <w:r w:rsidRPr="00F924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Педагогика и </w:t>
      </w:r>
      <w:proofErr w:type="spellStart"/>
      <w:proofErr w:type="gramStart"/>
      <w:r w:rsidRPr="00F924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психология</w:t>
      </w:r>
      <w:r w:rsidRPr="00F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924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актуальные</w:t>
      </w:r>
      <w:proofErr w:type="spellEnd"/>
      <w:proofErr w:type="gramEnd"/>
      <w:r w:rsidRPr="00F924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вопросы теории и практики</w:t>
      </w:r>
      <w:r w:rsidRPr="00F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материалы III </w:t>
      </w:r>
      <w:proofErr w:type="spellStart"/>
      <w:r w:rsidRPr="00F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</w:t>
      </w:r>
      <w:proofErr w:type="spellEnd"/>
      <w:r w:rsidRPr="00F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науч. –</w:t>
      </w:r>
      <w:proofErr w:type="spellStart"/>
      <w:r w:rsidRPr="00F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</w:t>
      </w:r>
      <w:proofErr w:type="spellEnd"/>
      <w:r w:rsidRPr="00F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</w:t>
      </w:r>
      <w:proofErr w:type="spellEnd"/>
      <w:r w:rsidRPr="00F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</w:t>
      </w:r>
      <w:r w:rsidRPr="00F924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Чебоксары</w:t>
      </w:r>
      <w:r w:rsidRPr="00F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ЦНС </w:t>
      </w:r>
      <w:r w:rsidRPr="00F92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F92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Интерактив</w:t>
      </w:r>
      <w:proofErr w:type="spellEnd"/>
      <w:r w:rsidRPr="00F92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плюс»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2014. </w:t>
      </w:r>
    </w:p>
    <w:p w:rsidR="00F92402" w:rsidRPr="00F92402" w:rsidRDefault="00F92402" w:rsidP="00F924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Доронова</w:t>
      </w:r>
      <w:proofErr w:type="spellEnd"/>
      <w:r w:rsidRPr="00F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 Н., Якобсон, С. Г. Обучение детей 2-4 лет рисованию, лепке, аппликации в игре. [Текст]/Т. Н. </w:t>
      </w:r>
      <w:proofErr w:type="spellStart"/>
      <w:r w:rsidRPr="00F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Доронова</w:t>
      </w:r>
      <w:proofErr w:type="spellEnd"/>
      <w:r w:rsidRPr="00F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 Г. Якобсон.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М.: Просвещение 1992</w:t>
      </w:r>
      <w:r w:rsidRPr="00F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2402" w:rsidRPr="00F92402" w:rsidRDefault="00F92402" w:rsidP="00F924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Кольцова, М. М. Двигательная активность и развитие функций мозга ребенка. [Текст]/М.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Кольцова. – М., 1973.</w:t>
      </w:r>
    </w:p>
    <w:p w:rsidR="00F92402" w:rsidRPr="00F92402" w:rsidRDefault="00F92402" w:rsidP="00F924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Сакулина</w:t>
      </w:r>
      <w:proofErr w:type="spellEnd"/>
      <w:r w:rsidRPr="00F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 П., Комарова, Т. С. Изобразительная деятельность в детском саду. Пособие для воспитателей. [Текст] / Н. П. </w:t>
      </w:r>
      <w:proofErr w:type="spellStart"/>
      <w:r w:rsidRPr="00F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Сакулина</w:t>
      </w:r>
      <w:proofErr w:type="spellEnd"/>
      <w:r w:rsidRPr="00F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С. Комарова М.: Издательство </w:t>
      </w:r>
      <w:r w:rsidRPr="00F92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«Просвещение»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1973. </w:t>
      </w:r>
    </w:p>
    <w:p w:rsidR="00C225F1" w:rsidRDefault="00C225F1"/>
    <w:sectPr w:rsidR="00C22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2317A"/>
    <w:multiLevelType w:val="multilevel"/>
    <w:tmpl w:val="A2DC5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402"/>
    <w:rsid w:val="007A69D4"/>
    <w:rsid w:val="008A3701"/>
    <w:rsid w:val="00C225F1"/>
    <w:rsid w:val="00DD3CDF"/>
    <w:rsid w:val="00F9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784DF-4184-46D5-824E-12DF06C2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9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92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5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HP</cp:lastModifiedBy>
  <cp:revision>2</cp:revision>
  <dcterms:created xsi:type="dcterms:W3CDTF">2024-12-19T15:30:00Z</dcterms:created>
  <dcterms:modified xsi:type="dcterms:W3CDTF">2024-12-24T10:40:00Z</dcterms:modified>
</cp:coreProperties>
</file>